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B" w:rsidRPr="00612203" w:rsidRDefault="0011090B" w:rsidP="0091504A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11090B" w:rsidRDefault="0011090B" w:rsidP="0091504A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1090B" w:rsidRDefault="0011090B" w:rsidP="0091504A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УФАС России</w:t>
      </w:r>
    </w:p>
    <w:p w:rsidR="0011090B" w:rsidRDefault="0011090B" w:rsidP="0091504A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1090B" w:rsidRDefault="0011090B" w:rsidP="0091504A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Боровков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1090B" w:rsidRPr="00612203" w:rsidRDefault="0011090B" w:rsidP="0091504A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1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12203">
        <w:rPr>
          <w:rFonts w:ascii="Times New Roman" w:hAnsi="Times New Roman" w:cs="Times New Roman"/>
          <w:sz w:val="28"/>
          <w:szCs w:val="28"/>
        </w:rPr>
        <w:t>2018 г.</w:t>
      </w:r>
    </w:p>
    <w:p w:rsidR="0011090B" w:rsidRDefault="0011090B" w:rsidP="0091504A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11090B" w:rsidRPr="00612203" w:rsidRDefault="0011090B" w:rsidP="0091504A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11090B" w:rsidRDefault="0011090B" w:rsidP="0091504A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11090B" w:rsidRDefault="0011090B" w:rsidP="0091504A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НАЧАЛЬНИКА АНАЛИТИЧЕСКОГО ОТДЕЛА </w:t>
      </w:r>
    </w:p>
    <w:p w:rsidR="0011090B" w:rsidRDefault="0011090B" w:rsidP="0091504A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УПРАВЛЕНИЯ ФЕДЕРАЛЬНОЙ АНТИМОНОПОЛЬНОЙ СЛУЖБЫ </w:t>
      </w:r>
    </w:p>
    <w:p w:rsidR="0011090B" w:rsidRDefault="0011090B" w:rsidP="0091504A">
      <w:pPr>
        <w:shd w:val="clear" w:color="auto" w:fill="FFFFFF"/>
        <w:ind w:left="2189" w:right="2" w:firstLine="691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ПО ИВАНОВСКОЙ ОБЛАСТИ</w:t>
      </w:r>
    </w:p>
    <w:p w:rsidR="0011090B" w:rsidRDefault="0011090B" w:rsidP="0091504A">
      <w:pPr>
        <w:shd w:val="clear" w:color="auto" w:fill="FFFFFF"/>
        <w:ind w:left="2189" w:right="2" w:firstLine="691"/>
        <w:rPr>
          <w:b/>
          <w:bCs/>
          <w:color w:val="212121"/>
          <w:spacing w:val="-1"/>
          <w:sz w:val="28"/>
          <w:szCs w:val="28"/>
        </w:rPr>
      </w:pPr>
    </w:p>
    <w:p w:rsidR="0011090B" w:rsidRDefault="0011090B" w:rsidP="0091504A">
      <w:pPr>
        <w:shd w:val="clear" w:color="auto" w:fill="FFFFFF"/>
        <w:ind w:left="2189" w:right="2" w:firstLine="691"/>
        <w:rPr>
          <w:b/>
          <w:bCs/>
          <w:color w:val="212121"/>
          <w:spacing w:val="-1"/>
          <w:sz w:val="28"/>
          <w:szCs w:val="28"/>
        </w:rPr>
      </w:pPr>
    </w:p>
    <w:p w:rsidR="0011090B" w:rsidRDefault="0011090B" w:rsidP="009A2D32">
      <w:pPr>
        <w:pStyle w:val="ListParagraph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b/>
          <w:bCs/>
          <w:color w:val="212121"/>
          <w:spacing w:val="-1"/>
          <w:sz w:val="28"/>
          <w:szCs w:val="28"/>
        </w:rPr>
      </w:pPr>
      <w:r w:rsidRPr="009A2D32">
        <w:rPr>
          <w:b/>
          <w:bCs/>
          <w:color w:val="212121"/>
          <w:spacing w:val="-1"/>
          <w:sz w:val="28"/>
          <w:szCs w:val="28"/>
        </w:rPr>
        <w:t>Общие положения</w:t>
      </w:r>
    </w:p>
    <w:p w:rsidR="0011090B" w:rsidRPr="009A2D32" w:rsidRDefault="0011090B" w:rsidP="009A2D32">
      <w:pPr>
        <w:pStyle w:val="ListParagraph"/>
        <w:shd w:val="clear" w:color="auto" w:fill="FFFFFF"/>
        <w:spacing w:before="120"/>
        <w:ind w:left="2750" w:right="2591"/>
        <w:rPr>
          <w:b/>
          <w:bCs/>
          <w:color w:val="212121"/>
          <w:spacing w:val="-1"/>
          <w:sz w:val="28"/>
          <w:szCs w:val="28"/>
        </w:rPr>
      </w:pPr>
    </w:p>
    <w:p w:rsidR="0011090B" w:rsidRPr="00DC1E23" w:rsidRDefault="0011090B" w:rsidP="00DC1E23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pacing w:val="-1"/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</w:rPr>
        <w:t>Должность федеральной государственной гражданской службы начальник</w:t>
      </w:r>
      <w:r>
        <w:rPr>
          <w:color w:val="000000"/>
          <w:spacing w:val="-1"/>
          <w:sz w:val="28"/>
          <w:szCs w:val="28"/>
        </w:rPr>
        <w:t>а</w:t>
      </w:r>
      <w:r w:rsidRPr="00DC1E2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аналитического отдела Управления Федеральной антимонопольной службы по Ивановской области</w:t>
      </w:r>
      <w:r w:rsidRPr="00DC1E23">
        <w:rPr>
          <w:color w:val="000000"/>
          <w:sz w:val="28"/>
          <w:szCs w:val="28"/>
        </w:rPr>
        <w:t xml:space="preserve"> (далее – начальник отдела</w:t>
      </w:r>
      <w:r w:rsidRPr="00DC1E23">
        <w:rPr>
          <w:color w:val="000000"/>
          <w:spacing w:val="1"/>
          <w:sz w:val="28"/>
          <w:szCs w:val="28"/>
        </w:rPr>
        <w:t>)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1"/>
          <w:sz w:val="28"/>
          <w:szCs w:val="28"/>
        </w:rPr>
        <w:t xml:space="preserve">относится к ведущей группе должностей федеральной государственной </w:t>
      </w:r>
      <w:r w:rsidRPr="00DC1E23">
        <w:rPr>
          <w:color w:val="000000"/>
          <w:spacing w:val="-1"/>
          <w:sz w:val="28"/>
          <w:szCs w:val="28"/>
        </w:rPr>
        <w:t>гражданской службы категории «руководители».</w:t>
      </w:r>
    </w:p>
    <w:p w:rsidR="0011090B" w:rsidRDefault="0011090B" w:rsidP="009201F5">
      <w:pPr>
        <w:shd w:val="clear" w:color="auto" w:fill="FFFFFF"/>
        <w:ind w:left="730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color w:val="212121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1-1-3-057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11090B" w:rsidRPr="005327F6" w:rsidRDefault="0011090B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color w:val="000000"/>
          <w:spacing w:val="-1"/>
          <w:sz w:val="28"/>
          <w:szCs w:val="28"/>
        </w:rPr>
        <w:t>:</w:t>
      </w:r>
      <w:r w:rsidRPr="00DC1E23">
        <w:rPr>
          <w:color w:val="000000"/>
          <w:spacing w:val="-1"/>
          <w:sz w:val="28"/>
          <w:szCs w:val="28"/>
        </w:rPr>
        <w:t xml:space="preserve"> </w:t>
      </w:r>
      <w:r w:rsidRPr="005327F6">
        <w:rPr>
          <w:spacing w:val="-1"/>
          <w:sz w:val="28"/>
          <w:szCs w:val="28"/>
        </w:rPr>
        <w:t xml:space="preserve">контроль исполнения </w:t>
      </w:r>
      <w:r w:rsidRPr="005327F6">
        <w:rPr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рекламы. </w:t>
      </w:r>
    </w:p>
    <w:p w:rsidR="0011090B" w:rsidRPr="00DC1E23" w:rsidRDefault="0011090B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11090B" w:rsidRPr="00DC1E23" w:rsidRDefault="0011090B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color w:val="000000"/>
          <w:spacing w:val="-2"/>
          <w:sz w:val="28"/>
          <w:szCs w:val="28"/>
        </w:rPr>
        <w:t>Назначение на должность и освобождение от должности начальника отдела</w:t>
      </w:r>
      <w:r w:rsidRPr="00DC1E23">
        <w:rPr>
          <w:color w:val="000000"/>
          <w:spacing w:val="-1"/>
          <w:sz w:val="28"/>
          <w:szCs w:val="28"/>
        </w:rPr>
        <w:t xml:space="preserve"> осуществляется руководителем </w:t>
      </w:r>
      <w:r>
        <w:rPr>
          <w:color w:val="000000"/>
          <w:spacing w:val="-1"/>
          <w:sz w:val="28"/>
          <w:szCs w:val="28"/>
        </w:rPr>
        <w:t>Управления Федеральной антимонопольной службы по Ивановской области</w:t>
      </w:r>
      <w:r w:rsidRPr="00DC1E23">
        <w:rPr>
          <w:color w:val="000000"/>
          <w:spacing w:val="-1"/>
          <w:sz w:val="28"/>
          <w:szCs w:val="28"/>
        </w:rPr>
        <w:t xml:space="preserve"> (далее – территориальный орган).</w:t>
      </w:r>
    </w:p>
    <w:p w:rsidR="0011090B" w:rsidRPr="005327F6" w:rsidRDefault="0011090B" w:rsidP="00DC1E23">
      <w:pPr>
        <w:shd w:val="clear" w:color="auto" w:fill="FFFFFF"/>
        <w:ind w:left="29" w:right="34" w:firstLine="720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612203">
        <w:rPr>
          <w:color w:val="000000"/>
          <w:spacing w:val="-1"/>
          <w:sz w:val="28"/>
          <w:szCs w:val="28"/>
        </w:rPr>
        <w:t xml:space="preserve"> непосредственно подчиняется </w:t>
      </w:r>
      <w:r w:rsidRPr="005327F6">
        <w:rPr>
          <w:spacing w:val="-1"/>
          <w:sz w:val="28"/>
          <w:szCs w:val="28"/>
        </w:rPr>
        <w:t>руководителю территориального органа.</w:t>
      </w:r>
    </w:p>
    <w:p w:rsidR="0011090B" w:rsidRPr="00C12724" w:rsidRDefault="0011090B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color w:val="000000"/>
          <w:spacing w:val="1"/>
          <w:sz w:val="28"/>
          <w:szCs w:val="28"/>
        </w:rPr>
        <w:t>В случае временного отсутствия начальника отдела</w:t>
      </w:r>
      <w:r w:rsidRPr="00DC1E23">
        <w:rPr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</w:t>
      </w:r>
      <w:r>
        <w:rPr>
          <w:color w:val="000000"/>
          <w:spacing w:val="-2"/>
          <w:sz w:val="28"/>
          <w:szCs w:val="28"/>
        </w:rPr>
        <w:t xml:space="preserve">главный специалист-эксперт аналитического отдела </w:t>
      </w:r>
      <w:r w:rsidRPr="00C12724">
        <w:rPr>
          <w:color w:val="000000"/>
          <w:sz w:val="28"/>
          <w:szCs w:val="28"/>
        </w:rPr>
        <w:t xml:space="preserve">либо иной государственный гражданский служащий территориального органа в </w:t>
      </w:r>
      <w:r w:rsidRPr="00C12724">
        <w:rPr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color w:val="212121"/>
          <w:spacing w:val="3"/>
          <w:sz w:val="28"/>
          <w:szCs w:val="28"/>
        </w:rPr>
        <w:t xml:space="preserve">с </w:t>
      </w:r>
      <w:r w:rsidRPr="00C12724">
        <w:rPr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11090B" w:rsidRDefault="0011090B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C12724">
        <w:rPr>
          <w:color w:val="000000"/>
          <w:spacing w:val="3"/>
          <w:sz w:val="28"/>
          <w:szCs w:val="28"/>
        </w:rPr>
        <w:t>Начальник отдела</w:t>
      </w:r>
      <w:r w:rsidRPr="00C12724">
        <w:rPr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color w:val="000000"/>
          <w:spacing w:val="5"/>
          <w:sz w:val="28"/>
          <w:szCs w:val="28"/>
        </w:rPr>
        <w:t xml:space="preserve">обязанности </w:t>
      </w:r>
      <w:r>
        <w:rPr>
          <w:color w:val="000000"/>
          <w:spacing w:val="5"/>
          <w:sz w:val="28"/>
          <w:szCs w:val="28"/>
        </w:rPr>
        <w:t xml:space="preserve">главного специалиста-эксперта аналитического отдела </w:t>
      </w:r>
      <w:r w:rsidRPr="00C12724">
        <w:rPr>
          <w:color w:val="000000"/>
          <w:spacing w:val="5"/>
          <w:sz w:val="28"/>
          <w:szCs w:val="28"/>
        </w:rPr>
        <w:t xml:space="preserve">в случае его </w:t>
      </w:r>
      <w:r w:rsidRPr="00C12724">
        <w:rPr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color w:val="000000"/>
          <w:spacing w:val="-1"/>
          <w:sz w:val="28"/>
          <w:szCs w:val="28"/>
        </w:rPr>
        <w:t>отсутствия.</w:t>
      </w:r>
    </w:p>
    <w:p w:rsidR="0011090B" w:rsidRDefault="0011090B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</w:p>
    <w:p w:rsidR="0011090B" w:rsidRPr="00C12724" w:rsidRDefault="0011090B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11090B" w:rsidRPr="00DC1E23" w:rsidRDefault="0011090B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11090B" w:rsidRPr="00612203" w:rsidRDefault="0011090B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Для замещения должности </w:t>
      </w:r>
      <w:r>
        <w:rPr>
          <w:color w:val="000000"/>
          <w:spacing w:val="2"/>
          <w:sz w:val="28"/>
          <w:szCs w:val="28"/>
        </w:rPr>
        <w:t>начальника отдела</w:t>
      </w:r>
      <w:r w:rsidRPr="00612203">
        <w:rPr>
          <w:color w:val="000000"/>
          <w:sz w:val="28"/>
          <w:szCs w:val="28"/>
        </w:rPr>
        <w:t xml:space="preserve"> устанавливаются следующие требования:</w:t>
      </w:r>
    </w:p>
    <w:p w:rsidR="0011090B" w:rsidRPr="00612203" w:rsidRDefault="0011090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>наличие высшего образования;</w:t>
      </w:r>
    </w:p>
    <w:p w:rsidR="0011090B" w:rsidRDefault="0011090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11090B" w:rsidRDefault="0011090B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11090B" w:rsidRPr="00F63C7F" w:rsidRDefault="0011090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11090B" w:rsidRPr="00F63C7F" w:rsidRDefault="0011090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11090B" w:rsidRDefault="0011090B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11090B" w:rsidRPr="00F63C7F" w:rsidRDefault="0011090B" w:rsidP="00F63C7F">
      <w:pPr>
        <w:pStyle w:val="ListParagraph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11090B" w:rsidRPr="00C12724" w:rsidRDefault="0011090B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11090B" w:rsidRPr="005327F6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327F6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11090B" w:rsidRPr="005327F6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327F6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11090B" w:rsidRPr="005327F6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327F6">
        <w:rPr>
          <w:color w:val="auto"/>
          <w:sz w:val="28"/>
          <w:szCs w:val="28"/>
        </w:rPr>
        <w:t>3) Федерального закона от 13.03.2006 № 38-ФЗ «О рекламе»;</w:t>
      </w:r>
    </w:p>
    <w:p w:rsidR="0011090B" w:rsidRPr="005327F6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327F6">
        <w:rPr>
          <w:color w:val="auto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11090B" w:rsidRPr="00C12724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2724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11090B" w:rsidRPr="0027342C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1090B" w:rsidRPr="00CC0D5E" w:rsidRDefault="0011090B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11090B" w:rsidRPr="00CC0D5E" w:rsidRDefault="0011090B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11090B" w:rsidRPr="00CC0D5E" w:rsidRDefault="0011090B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11090B" w:rsidRPr="00CC0D5E" w:rsidRDefault="0011090B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1090B" w:rsidRPr="00CC0D5E" w:rsidRDefault="0011090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11090B" w:rsidRPr="00CC0D5E" w:rsidRDefault="0011090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11090B" w:rsidRPr="00CC0D5E" w:rsidRDefault="0011090B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11090B" w:rsidRPr="00CC0D5E" w:rsidRDefault="0011090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color w:val="000000"/>
          <w:spacing w:val="1"/>
          <w:sz w:val="28"/>
          <w:szCs w:val="28"/>
        </w:rPr>
        <w:t>распорядка территориального органа;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управления, 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color w:val="000000"/>
          <w:spacing w:val="1"/>
          <w:sz w:val="28"/>
          <w:szCs w:val="28"/>
        </w:rPr>
        <w:t xml:space="preserve"> в сфере </w:t>
      </w:r>
      <w:r w:rsidRPr="00CC0D5E">
        <w:rPr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color w:val="000000"/>
          <w:spacing w:val="7"/>
          <w:sz w:val="28"/>
          <w:szCs w:val="28"/>
        </w:rPr>
        <w:t xml:space="preserve">общих вопросов в области обеспечения информационной безопасности,  </w:t>
      </w:r>
    </w:p>
    <w:p w:rsidR="0011090B" w:rsidRPr="00CC0D5E" w:rsidRDefault="0011090B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11090B" w:rsidRPr="00CC0D5E" w:rsidRDefault="0011090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C0D5E">
        <w:rPr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color w:val="000000"/>
          <w:spacing w:val="5"/>
          <w:sz w:val="28"/>
          <w:szCs w:val="28"/>
        </w:rPr>
        <w:t xml:space="preserve"> рабочего времени;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CC0D5E">
        <w:rPr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CC0D5E">
        <w:rPr>
          <w:color w:val="000000"/>
          <w:spacing w:val="6"/>
          <w:sz w:val="28"/>
          <w:szCs w:val="28"/>
        </w:rPr>
        <w:t xml:space="preserve">) </w:t>
      </w:r>
      <w:r w:rsidRPr="00CC0D5E">
        <w:rPr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11090B" w:rsidRPr="00CC0D5E" w:rsidRDefault="0011090B" w:rsidP="00920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CC0D5E">
        <w:rPr>
          <w:color w:val="000000"/>
          <w:spacing w:val="-1"/>
          <w:sz w:val="28"/>
          <w:szCs w:val="28"/>
        </w:rPr>
        <w:t xml:space="preserve">) </w:t>
      </w:r>
      <w:r w:rsidRPr="00CC0D5E">
        <w:rPr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color w:val="000000"/>
          <w:spacing w:val="3"/>
          <w:sz w:val="28"/>
          <w:szCs w:val="28"/>
        </w:rPr>
        <w:t>;</w:t>
      </w:r>
    </w:p>
    <w:p w:rsidR="0011090B" w:rsidRPr="00CC0D5E" w:rsidRDefault="0011090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11090B" w:rsidRPr="00CC0D5E" w:rsidRDefault="0011090B" w:rsidP="009201F5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0D5E">
        <w:rPr>
          <w:sz w:val="28"/>
          <w:szCs w:val="28"/>
        </w:rPr>
        <w:t>) коммуникативных умений.</w:t>
      </w:r>
    </w:p>
    <w:p w:rsidR="0011090B" w:rsidRPr="00CC0D5E" w:rsidRDefault="0011090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11090B" w:rsidRPr="00CC0D5E" w:rsidRDefault="0011090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11090B" w:rsidRPr="00CC0D5E" w:rsidRDefault="0011090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11090B" w:rsidRPr="00CC0D5E" w:rsidRDefault="0011090B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организации работы </w:t>
      </w:r>
      <w:r>
        <w:rPr>
          <w:sz w:val="28"/>
          <w:szCs w:val="28"/>
        </w:rPr>
        <w:t xml:space="preserve">аналитического отдела </w:t>
      </w:r>
      <w:r w:rsidRPr="00CC0D5E">
        <w:rPr>
          <w:sz w:val="28"/>
          <w:szCs w:val="28"/>
        </w:rPr>
        <w:t>(</w:t>
      </w:r>
      <w:r w:rsidRPr="00CC0D5E">
        <w:rPr>
          <w:color w:val="000000"/>
          <w:sz w:val="28"/>
          <w:szCs w:val="28"/>
        </w:rPr>
        <w:t xml:space="preserve">планирования и управления </w:t>
      </w:r>
      <w:r w:rsidRPr="00CC0D5E">
        <w:rPr>
          <w:color w:val="000000"/>
          <w:spacing w:val="8"/>
          <w:sz w:val="28"/>
          <w:szCs w:val="28"/>
        </w:rPr>
        <w:t xml:space="preserve">групповой деятельностью с учетом возможностей и особенностей применения </w:t>
      </w:r>
      <w:r w:rsidRPr="00CC0D5E">
        <w:rPr>
          <w:color w:val="000000"/>
          <w:spacing w:val="2"/>
          <w:sz w:val="28"/>
          <w:szCs w:val="28"/>
        </w:rPr>
        <w:t xml:space="preserve">современных информационно-коммуникационных технологий в государственных </w:t>
      </w:r>
      <w:r w:rsidRPr="00CC0D5E">
        <w:rPr>
          <w:color w:val="000000"/>
          <w:spacing w:val="9"/>
          <w:sz w:val="28"/>
          <w:szCs w:val="28"/>
        </w:rPr>
        <w:t xml:space="preserve">органах, </w:t>
      </w:r>
      <w:r w:rsidRPr="00CC0D5E">
        <w:rPr>
          <w:sz w:val="28"/>
          <w:szCs w:val="28"/>
        </w:rPr>
        <w:t>контроля исполнения, достижения и анализа результата деятельности);</w:t>
      </w:r>
    </w:p>
    <w:p w:rsidR="0011090B" w:rsidRPr="00CC0D5E" w:rsidRDefault="0011090B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4) системного мышления;</w:t>
      </w:r>
    </w:p>
    <w:p w:rsidR="0011090B" w:rsidRPr="00CC0D5E" w:rsidRDefault="0011090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0D5E">
        <w:rPr>
          <w:rFonts w:ascii="Times New Roman" w:hAnsi="Times New Roman" w:cs="Times New Roman"/>
          <w:sz w:val="28"/>
          <w:szCs w:val="28"/>
        </w:rPr>
        <w:t>оперативного принятия и реализации управленческих решений, ответственности за данные решения;</w:t>
      </w:r>
    </w:p>
    <w:p w:rsidR="0011090B" w:rsidRPr="00CC0D5E" w:rsidRDefault="0011090B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11090B" w:rsidRPr="00CC0D5E" w:rsidRDefault="0011090B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color w:val="000000"/>
          <w:spacing w:val="1"/>
          <w:sz w:val="28"/>
          <w:szCs w:val="28"/>
        </w:rPr>
        <w:t>данных;</w:t>
      </w:r>
    </w:p>
    <w:p w:rsidR="0011090B" w:rsidRPr="00CC0D5E" w:rsidRDefault="0011090B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2) </w:t>
      </w:r>
      <w:r w:rsidRPr="00CC0D5E">
        <w:rPr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11090B" w:rsidRDefault="0011090B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color w:val="000000"/>
          <w:spacing w:val="2"/>
          <w:sz w:val="28"/>
          <w:szCs w:val="28"/>
        </w:rPr>
        <w:t xml:space="preserve">ов, докладов). </w:t>
      </w:r>
    </w:p>
    <w:p w:rsidR="0011090B" w:rsidRPr="00746808" w:rsidRDefault="0011090B" w:rsidP="00746808">
      <w:pPr>
        <w:pStyle w:val="ListParagraph"/>
        <w:numPr>
          <w:ilvl w:val="0"/>
          <w:numId w:val="42"/>
        </w:numPr>
        <w:shd w:val="clear" w:color="auto" w:fill="FFFFFF"/>
        <w:spacing w:before="240" w:after="240"/>
        <w:ind w:left="0" w:right="2" w:firstLine="0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r w:rsidRPr="00746808">
        <w:rPr>
          <w:b/>
          <w:bCs/>
          <w:color w:val="000000"/>
          <w:spacing w:val="-3"/>
          <w:sz w:val="28"/>
          <w:szCs w:val="28"/>
        </w:rPr>
        <w:t xml:space="preserve">Должностные обязанности, права и ответственность </w:t>
      </w:r>
      <w:r w:rsidRPr="00746808">
        <w:rPr>
          <w:b/>
          <w:bCs/>
          <w:color w:val="000000"/>
          <w:spacing w:val="-1"/>
          <w:sz w:val="28"/>
          <w:szCs w:val="28"/>
        </w:rPr>
        <w:t>начальника отдела</w:t>
      </w:r>
    </w:p>
    <w:bookmarkEnd w:id="0"/>
    <w:p w:rsidR="0011090B" w:rsidRPr="00CC0D5E" w:rsidRDefault="0011090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5. В</w:t>
      </w:r>
      <w:r w:rsidRPr="00CC0D5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color w:val="000000"/>
          <w:sz w:val="28"/>
          <w:szCs w:val="28"/>
        </w:rPr>
        <w:t>начальника отдела</w:t>
      </w:r>
      <w:r w:rsidRPr="00CC0D5E">
        <w:rPr>
          <w:color w:val="000000"/>
          <w:spacing w:val="-1"/>
          <w:sz w:val="28"/>
          <w:szCs w:val="28"/>
        </w:rPr>
        <w:t xml:space="preserve"> устанавливаются:</w:t>
      </w:r>
    </w:p>
    <w:p w:rsidR="0011090B" w:rsidRPr="00CC0D5E" w:rsidRDefault="0011090B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>5.1.  Основные права:</w:t>
      </w:r>
    </w:p>
    <w:p w:rsidR="0011090B" w:rsidRPr="00CC0D5E" w:rsidRDefault="0011090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имеет право на: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C0D5E">
        <w:rPr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color w:val="000000"/>
          <w:spacing w:val="-1"/>
          <w:sz w:val="28"/>
          <w:szCs w:val="28"/>
        </w:rPr>
        <w:t>Федерации и служебным контрактом;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color w:val="000000"/>
          <w:spacing w:val="-5"/>
          <w:sz w:val="28"/>
          <w:szCs w:val="28"/>
        </w:rPr>
        <w:t>;</w:t>
      </w:r>
    </w:p>
    <w:p w:rsidR="0011090B" w:rsidRPr="00CC0D5E" w:rsidRDefault="0011090B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color w:val="000000"/>
          <w:spacing w:val="-1"/>
          <w:sz w:val="28"/>
          <w:szCs w:val="28"/>
        </w:rPr>
        <w:t>использованием таких сведений;</w:t>
      </w:r>
    </w:p>
    <w:p w:rsidR="0011090B" w:rsidRPr="00CC0D5E" w:rsidRDefault="0011090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11090B" w:rsidRPr="00CC0D5E" w:rsidRDefault="0011090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color w:val="000000"/>
          <w:spacing w:val="-1"/>
          <w:sz w:val="28"/>
          <w:szCs w:val="28"/>
        </w:rPr>
        <w:t>других документов, и материалов;</w:t>
      </w:r>
    </w:p>
    <w:p w:rsidR="0011090B" w:rsidRPr="00CC0D5E" w:rsidRDefault="0011090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защиту сведений о себе;</w:t>
      </w:r>
    </w:p>
    <w:p w:rsidR="0011090B" w:rsidRPr="00CC0D5E" w:rsidRDefault="0011090B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11090B" w:rsidRPr="00CC0D5E" w:rsidRDefault="0011090B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color w:val="000000"/>
          <w:sz w:val="28"/>
          <w:szCs w:val="28"/>
        </w:rPr>
        <w:t xml:space="preserve">Федеральным законом </w:t>
      </w:r>
      <w:r w:rsidRPr="00CC0D5E">
        <w:rPr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11090B" w:rsidRPr="00CC0D5E" w:rsidRDefault="0011090B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членство в профессиональном союзе;</w:t>
      </w:r>
    </w:p>
    <w:p w:rsidR="0011090B" w:rsidRPr="00CC0D5E" w:rsidRDefault="0011090B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11090B" w:rsidRPr="00CC0D5E" w:rsidRDefault="0011090B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11090B" w:rsidRDefault="0011090B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11090B" w:rsidRPr="00D0065A" w:rsidRDefault="0011090B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color w:val="000000"/>
          <w:spacing w:val="-2"/>
          <w:sz w:val="28"/>
          <w:szCs w:val="28"/>
        </w:rPr>
        <w:t>федеральным законом;</w:t>
      </w:r>
    </w:p>
    <w:p w:rsidR="0011090B" w:rsidRPr="00CC0D5E" w:rsidRDefault="0011090B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color w:val="000000"/>
          <w:spacing w:val="-1"/>
          <w:sz w:val="28"/>
          <w:szCs w:val="28"/>
        </w:rPr>
        <w:t>территориального органа;</w:t>
      </w:r>
    </w:p>
    <w:p w:rsidR="0011090B" w:rsidRPr="008A5933" w:rsidRDefault="0011090B" w:rsidP="009201F5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674804">
        <w:rPr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674804">
        <w:rPr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674804">
        <w:rPr>
          <w:spacing w:val="-1"/>
          <w:sz w:val="28"/>
          <w:szCs w:val="28"/>
        </w:rPr>
        <w:t>России, а также поручениями руководителя и заместителей руководителя территориального органа;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>давать подчиненным ему сотрудникам поручения и задания по кругу вопросов, входящих в их должностные обязанности;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>контролировать выполнение плановых заданий и работу, своевременное выполнение отдельных поручений и заданий подчиненными ему работниками;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с разрешения руководителя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запрашивать и получать необходимые материалы и документы, относящиеся к вопросам деятельности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с разрешения руководителя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вступать во взаимоотношения с подразделениями сторонних учреждений и организаций для решения вопросов, входящих в компетенцию 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по доверенности представлять интересы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в арбитражном суде и суде общей юрисдикции, в государственных органах, сторонних учреждениях и организациях, общественных организациях по вопросам деятельности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докладывать руководителю, заместителю руководителя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обо всех выявленных недостатках в пределах своей компетенции;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запрашивать у руководителей структурных подразделений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информацию, необходимую для выполнения функций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вносить руководителю, заместителю руководителя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предложения по совершенствованию форм и методов работы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>участвовать в оперативных совещаниях при рассмотрении вопросов, отнесенных к  компетенции отдела;</w:t>
      </w:r>
    </w:p>
    <w:p w:rsidR="0011090B" w:rsidRPr="00674804" w:rsidRDefault="0011090B" w:rsidP="00674804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74804">
        <w:rPr>
          <w:sz w:val="28"/>
          <w:szCs w:val="28"/>
        </w:rPr>
        <w:t xml:space="preserve">по согласованию с руководителем (заместителем руководителя) </w:t>
      </w:r>
      <w:r w:rsidRPr="00674804">
        <w:rPr>
          <w:spacing w:val="-1"/>
          <w:sz w:val="28"/>
          <w:szCs w:val="28"/>
        </w:rPr>
        <w:t>территориального органа</w:t>
      </w:r>
      <w:r w:rsidRPr="00674804">
        <w:rPr>
          <w:sz w:val="28"/>
          <w:szCs w:val="28"/>
        </w:rPr>
        <w:t xml:space="preserve"> возбуждать дела об административных правонарушениях в соответствии с Кодексом Российской Федерации об административных правонарушениях, относящиеся к компетенции отдела.</w:t>
      </w:r>
    </w:p>
    <w:p w:rsidR="0011090B" w:rsidRPr="00612203" w:rsidRDefault="0011090B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>5.2. Основные обязанности:</w:t>
      </w:r>
    </w:p>
    <w:p w:rsidR="0011090B" w:rsidRPr="00CC0D5E" w:rsidRDefault="0011090B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612203">
        <w:rPr>
          <w:color w:val="000000"/>
          <w:spacing w:val="-1"/>
          <w:sz w:val="28"/>
          <w:szCs w:val="28"/>
        </w:rPr>
        <w:t xml:space="preserve"> обязан</w:t>
      </w:r>
      <w:r>
        <w:rPr>
          <w:color w:val="000000"/>
          <w:spacing w:val="-1"/>
          <w:sz w:val="28"/>
          <w:szCs w:val="28"/>
        </w:rPr>
        <w:t xml:space="preserve"> </w:t>
      </w:r>
      <w:r w:rsidRPr="00CC0D5E">
        <w:rPr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color w:val="000000"/>
          <w:spacing w:val="-5"/>
          <w:sz w:val="28"/>
          <w:szCs w:val="28"/>
        </w:rPr>
        <w:t>службе:</w:t>
      </w:r>
    </w:p>
    <w:p w:rsidR="0011090B" w:rsidRPr="00CC0D5E" w:rsidRDefault="0011090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11090B" w:rsidRPr="00C11BCA" w:rsidRDefault="0011090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11090B" w:rsidRPr="00CC0D5E" w:rsidRDefault="0011090B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1090B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color w:val="000000"/>
          <w:spacing w:val="-1"/>
          <w:sz w:val="28"/>
          <w:szCs w:val="28"/>
        </w:rPr>
        <w:t>государственного органа;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выполнять приказы, распоряжения и поручения руководителя и заместителя руководителя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>.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>распределять обязанности между сотрудниками отдела в соответствии с должностными регламентами;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осуществлять контроль своевременного исполнения документов в соответствии с резолюциями руководителя и заместителя руководителя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>, анализировать состояние исполнительской дисциплины;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проверять полноту и качество оформления документов, подготовленных сотрудниками отдела и представляемых на подпись руководителю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>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>обеспечивать соответствующий режим доступа к документам, поступившим в отдел, и использования информации, содержащейся в них;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>осуществлять государственный контроль за экономической концентрацией на товарных рынках;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>осуществлять контроль за действиями, которые совершаются с участием или в отношении субъектов естественных монополий;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представлять по доверенности интересы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 xml:space="preserve"> в суде, арбитражном суде;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>контролировать, в соответствии с утвержденной номенклатурой, правильность формирования и ведения дел специалистами отдела, а также подготовку дел к передаче в архив;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участвовать в разработке и осуществлении мероприятий по укреплению служебной дисциплины, вносить руководителю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 xml:space="preserve"> предложения о поощрении работников отдела и привлечении их к дисциплинарной и материальной ответственности;</w:t>
      </w:r>
    </w:p>
    <w:p w:rsidR="0011090B" w:rsidRPr="00F02762" w:rsidRDefault="0011090B" w:rsidP="00F02762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02762">
        <w:rPr>
          <w:sz w:val="28"/>
          <w:szCs w:val="28"/>
        </w:rPr>
        <w:t xml:space="preserve">организовывать своевременную подготовку специалистами отдела информации по обновлению материалов на сайте </w:t>
      </w:r>
      <w:r>
        <w:rPr>
          <w:sz w:val="28"/>
          <w:szCs w:val="28"/>
        </w:rPr>
        <w:t>территориального органа</w:t>
      </w:r>
      <w:r w:rsidRPr="00F02762">
        <w:rPr>
          <w:sz w:val="28"/>
          <w:szCs w:val="28"/>
        </w:rPr>
        <w:t xml:space="preserve"> в информационно-телекоммуникационной сети общего пользования Интернет, подготовку информационных сообщений в средства массовой информации и в пресс-службу ФАС России по вопросам компетенции отдела</w:t>
      </w:r>
      <w:r>
        <w:rPr>
          <w:sz w:val="28"/>
          <w:szCs w:val="28"/>
        </w:rPr>
        <w:t>;</w:t>
      </w:r>
    </w:p>
    <w:p w:rsidR="0011090B" w:rsidRPr="00CC0D5E" w:rsidRDefault="0011090B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исполнять поручения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11090B" w:rsidRPr="00CC0D5E" w:rsidRDefault="0011090B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color w:val="000000"/>
          <w:spacing w:val="-2"/>
          <w:sz w:val="28"/>
          <w:szCs w:val="28"/>
        </w:rPr>
        <w:t>достоинство;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</w:t>
      </w:r>
      <w:r w:rsidRPr="00CC0D5E">
        <w:rPr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color w:val="000000"/>
          <w:spacing w:val="-2"/>
          <w:sz w:val="28"/>
          <w:szCs w:val="28"/>
        </w:rPr>
        <w:t>гражданской службе;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о </w:t>
      </w:r>
      <w:r w:rsidRPr="00CC0D5E">
        <w:rPr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>в письменно</w:t>
      </w:r>
      <w:r>
        <w:rPr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</w:t>
      </w:r>
      <w:r w:rsidRPr="00CC0D5E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11090B" w:rsidRPr="00CC0D5E" w:rsidRDefault="0011090B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color w:val="000000"/>
          <w:spacing w:val="1"/>
          <w:sz w:val="28"/>
          <w:szCs w:val="28"/>
        </w:rPr>
        <w:t>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>
        <w:rPr>
          <w:color w:val="FF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color w:val="000000"/>
          <w:spacing w:val="-2"/>
          <w:sz w:val="28"/>
          <w:szCs w:val="28"/>
        </w:rPr>
        <w:t>правонарушений;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</w:t>
      </w:r>
      <w:r>
        <w:rPr>
          <w:color w:val="000000"/>
          <w:spacing w:val="-6"/>
          <w:sz w:val="28"/>
          <w:szCs w:val="28"/>
        </w:rPr>
        <w:t>й</w:t>
      </w:r>
      <w:r w:rsidRPr="00CC0D5E">
        <w:rPr>
          <w:color w:val="000000"/>
          <w:spacing w:val="-6"/>
          <w:sz w:val="28"/>
          <w:szCs w:val="28"/>
        </w:rPr>
        <w:t xml:space="preserve"> форме представлять сведения, предусмотренные статьей 20.2 Федерального закона о гражданской службе;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color w:val="000000"/>
          <w:spacing w:val="7"/>
          <w:sz w:val="28"/>
          <w:szCs w:val="28"/>
        </w:rPr>
        <w:t xml:space="preserve">человека и гражданина определяют смысл и содержание своей профессиональной </w:t>
      </w:r>
      <w:r w:rsidRPr="00CC0D5E">
        <w:rPr>
          <w:color w:val="000000"/>
          <w:spacing w:val="-2"/>
          <w:sz w:val="28"/>
          <w:szCs w:val="28"/>
        </w:rPr>
        <w:t>служебной деятельности;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color w:val="000000"/>
          <w:spacing w:val="-1"/>
          <w:sz w:val="28"/>
          <w:szCs w:val="28"/>
        </w:rPr>
        <w:t>социальных групп, а также конфессий;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color w:val="000000"/>
          <w:spacing w:val="-3"/>
          <w:sz w:val="28"/>
          <w:szCs w:val="28"/>
        </w:rPr>
        <w:t>согласию;</w:t>
      </w:r>
    </w:p>
    <w:p w:rsidR="0011090B" w:rsidRPr="00CC0D5E" w:rsidRDefault="0011090B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color w:val="000000"/>
          <w:spacing w:val="-3"/>
          <w:sz w:val="28"/>
          <w:szCs w:val="28"/>
        </w:rPr>
        <w:t>в</w:t>
      </w:r>
      <w:r w:rsidRPr="00D1196D">
        <w:rPr>
          <w:color w:val="000000"/>
          <w:spacing w:val="3"/>
          <w:sz w:val="28"/>
          <w:szCs w:val="28"/>
        </w:rPr>
        <w:t>ыполнять и</w:t>
      </w:r>
      <w:r w:rsidRPr="00CC0D5E">
        <w:rPr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color w:val="000000"/>
          <w:spacing w:val="-1"/>
          <w:sz w:val="28"/>
          <w:szCs w:val="28"/>
        </w:rPr>
        <w:t xml:space="preserve">поручениями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11090B" w:rsidRPr="00CC0D5E" w:rsidRDefault="0011090B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>5.3. Ограничения:</w:t>
      </w:r>
    </w:p>
    <w:p w:rsidR="0011090B" w:rsidRPr="00CC0D5E" w:rsidRDefault="0011090B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11090B" w:rsidRPr="00CC0D5E" w:rsidRDefault="0011090B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>5.3.2</w:t>
      </w:r>
      <w:r>
        <w:rPr>
          <w:color w:val="000000"/>
          <w:spacing w:val="3"/>
          <w:sz w:val="28"/>
          <w:szCs w:val="28"/>
        </w:rPr>
        <w:t>.</w:t>
      </w:r>
      <w:r w:rsidRPr="00CC0D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color w:val="000000"/>
          <w:spacing w:val="-2"/>
          <w:sz w:val="28"/>
          <w:szCs w:val="28"/>
        </w:rPr>
        <w:t>службе в случае: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11090B" w:rsidRPr="00CC0D5E" w:rsidRDefault="0011090B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color w:val="000000"/>
          <w:sz w:val="28"/>
          <w:szCs w:val="28"/>
        </w:rPr>
        <w:t xml:space="preserve">Федерального закона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11090B" w:rsidRPr="00CC0D5E" w:rsidRDefault="0011090B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>5.4.  Запреты:</w:t>
      </w:r>
    </w:p>
    <w:p w:rsidR="0011090B" w:rsidRDefault="0011090B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5.4.1. </w:t>
      </w:r>
      <w:r>
        <w:rPr>
          <w:color w:val="000000"/>
          <w:sz w:val="28"/>
          <w:szCs w:val="28"/>
        </w:rPr>
        <w:t>начальнику отдела</w:t>
      </w:r>
      <w:r w:rsidRPr="00CC0D5E">
        <w:rPr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11090B" w:rsidRPr="00043C36" w:rsidRDefault="0011090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color w:val="000000"/>
          <w:spacing w:val="-1"/>
          <w:sz w:val="28"/>
          <w:szCs w:val="28"/>
        </w:rPr>
        <w:t xml:space="preserve">Российской Федерации»; </w:t>
      </w:r>
    </w:p>
    <w:p w:rsidR="0011090B" w:rsidRPr="00043C36" w:rsidRDefault="0011090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11090B" w:rsidRPr="00043C36" w:rsidRDefault="0011090B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11090B" w:rsidRPr="00CC0D5E" w:rsidRDefault="0011090B" w:rsidP="008A3371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color w:val="000000"/>
          <w:spacing w:val="3"/>
          <w:sz w:val="28"/>
          <w:szCs w:val="28"/>
        </w:rPr>
        <w:t xml:space="preserve">коммерческой организацией или в управлении некоммерческой организацией </w:t>
      </w:r>
      <w:r w:rsidRPr="00CC0D5E">
        <w:rPr>
          <w:color w:val="000000"/>
          <w:spacing w:val="3"/>
          <w:sz w:val="28"/>
          <w:szCs w:val="28"/>
        </w:rPr>
        <w:t xml:space="preserve">(за </w:t>
      </w:r>
      <w:r w:rsidRPr="00CC0D5E">
        <w:rPr>
          <w:color w:val="000000"/>
          <w:spacing w:val="-2"/>
          <w:sz w:val="28"/>
          <w:szCs w:val="28"/>
        </w:rPr>
        <w:t xml:space="preserve">исключением </w:t>
      </w:r>
      <w:r>
        <w:rPr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CC0D5E">
        <w:rPr>
          <w:color w:val="000000"/>
          <w:spacing w:val="4"/>
          <w:sz w:val="28"/>
          <w:szCs w:val="28"/>
        </w:rPr>
        <w:t xml:space="preserve"> 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color w:val="000000"/>
          <w:spacing w:val="4"/>
          <w:sz w:val="28"/>
          <w:szCs w:val="28"/>
        </w:rPr>
        <w:t>начальником отдела</w:t>
      </w:r>
      <w:r w:rsidRPr="00CC0D5E">
        <w:rPr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color w:val="000000"/>
          <w:sz w:val="28"/>
          <w:szCs w:val="28"/>
        </w:rPr>
        <w:t xml:space="preserve">кодексом Российской Федерации. </w:t>
      </w: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, сдавший </w:t>
      </w:r>
      <w:r w:rsidRPr="00CC0D5E">
        <w:rPr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color w:val="000000"/>
          <w:spacing w:val="-3"/>
          <w:sz w:val="28"/>
          <w:szCs w:val="28"/>
        </w:rPr>
        <w:t>Федерации;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color w:val="000000"/>
          <w:spacing w:val="-2"/>
          <w:sz w:val="28"/>
          <w:szCs w:val="28"/>
        </w:rPr>
        <w:t>организациями;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color w:val="000000"/>
          <w:spacing w:val="-1"/>
          <w:sz w:val="28"/>
          <w:szCs w:val="28"/>
        </w:rPr>
        <w:t>должностные обязанности;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color w:val="000000"/>
          <w:spacing w:val="-1"/>
          <w:sz w:val="28"/>
          <w:szCs w:val="28"/>
        </w:rPr>
        <w:t>урегулирования служебного спора;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Начальнику отдела</w:t>
      </w:r>
      <w:r w:rsidRPr="00CC0D5E">
        <w:rPr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Pr="00CC0D5E">
        <w:rPr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CC0D5E">
        <w:rPr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CC0D5E">
        <w:rPr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CC0D5E">
        <w:rPr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CC0D5E">
        <w:rPr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CC0D5E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В случае, если владение </w:t>
      </w:r>
      <w:r>
        <w:rPr>
          <w:color w:val="000000"/>
          <w:spacing w:val="-1"/>
          <w:sz w:val="28"/>
          <w:szCs w:val="28"/>
        </w:rPr>
        <w:t>начальником отдела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color w:val="000000"/>
          <w:spacing w:val="2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color w:val="000000"/>
          <w:spacing w:val="-3"/>
          <w:sz w:val="28"/>
          <w:szCs w:val="28"/>
        </w:rPr>
        <w:t>Федерации.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после увольнения с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color w:val="000000"/>
          <w:spacing w:val="-1"/>
          <w:sz w:val="28"/>
          <w:szCs w:val="28"/>
        </w:rPr>
        <w:t>должностных обязанностей.</w:t>
      </w:r>
    </w:p>
    <w:p w:rsidR="0011090B" w:rsidRPr="00CC0D5E" w:rsidRDefault="0011090B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color w:val="000000"/>
          <w:spacing w:val="-2"/>
          <w:sz w:val="28"/>
          <w:szCs w:val="28"/>
        </w:rPr>
        <w:t>начальника отдела</w:t>
      </w:r>
      <w:r w:rsidRPr="00CC0D5E">
        <w:rPr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11090B" w:rsidRPr="00711956" w:rsidRDefault="0011090B" w:rsidP="00711956">
      <w:pPr>
        <w:pStyle w:val="ListParagraph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70D4">
        <w:rPr>
          <w:color w:val="000000"/>
          <w:spacing w:val="2"/>
          <w:sz w:val="28"/>
          <w:szCs w:val="28"/>
        </w:rPr>
        <w:t xml:space="preserve">Начальник отдела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11090B" w:rsidRPr="00711956" w:rsidRDefault="0011090B" w:rsidP="00711956">
      <w:pPr>
        <w:pStyle w:val="ListParagraph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711956">
        <w:rPr>
          <w:color w:val="000000"/>
          <w:spacing w:val="3"/>
          <w:sz w:val="28"/>
          <w:szCs w:val="28"/>
        </w:rPr>
        <w:t xml:space="preserve">Начальник отдела осуществляет иные права и </w:t>
      </w:r>
      <w:r w:rsidRPr="00711956">
        <w:rPr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приказами и поручениями </w:t>
      </w:r>
      <w:r w:rsidRPr="00711956">
        <w:rPr>
          <w:color w:val="000000"/>
          <w:spacing w:val="-1"/>
          <w:sz w:val="28"/>
          <w:szCs w:val="28"/>
        </w:rPr>
        <w:t>руководителя территориального органа</w:t>
      </w:r>
      <w:r w:rsidRPr="00711956">
        <w:rPr>
          <w:color w:val="000000"/>
          <w:sz w:val="28"/>
          <w:szCs w:val="28"/>
        </w:rPr>
        <w:t xml:space="preserve"> и руководителя ФАС России, </w:t>
      </w:r>
      <w:r w:rsidRPr="00711956">
        <w:rPr>
          <w:color w:val="000000"/>
          <w:spacing w:val="-1"/>
          <w:sz w:val="28"/>
          <w:szCs w:val="28"/>
        </w:rPr>
        <w:t>поручениями заместителей руководителя ФАС России.</w:t>
      </w:r>
    </w:p>
    <w:p w:rsidR="0011090B" w:rsidRPr="00CC0D5E" w:rsidRDefault="0011090B" w:rsidP="009201F5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за неисполнение или </w:t>
      </w:r>
      <w:r w:rsidRPr="00CC0D5E">
        <w:rPr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11090B" w:rsidRPr="00CC0D5E" w:rsidRDefault="0011090B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color w:val="000000"/>
          <w:spacing w:val="-1"/>
          <w:sz w:val="28"/>
          <w:szCs w:val="28"/>
        </w:rPr>
        <w:t xml:space="preserve"> </w:t>
      </w:r>
      <w:r w:rsidRPr="00612203">
        <w:rPr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11090B" w:rsidRPr="00CC0D5E" w:rsidRDefault="0011090B" w:rsidP="009201F5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11090B" w:rsidRPr="00CC0D5E" w:rsidRDefault="0011090B" w:rsidP="009201F5">
      <w:pPr>
        <w:pStyle w:val="ListParagraph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color w:val="000000"/>
          <w:spacing w:val="-3"/>
          <w:sz w:val="28"/>
          <w:szCs w:val="28"/>
        </w:rPr>
        <w:t>граждан;</w:t>
      </w:r>
    </w:p>
    <w:p w:rsidR="0011090B" w:rsidRPr="00CC0D5E" w:rsidRDefault="0011090B" w:rsidP="009201F5">
      <w:pPr>
        <w:pStyle w:val="ListParagraph"/>
        <w:numPr>
          <w:ilvl w:val="0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11090B" w:rsidRPr="00CC0D5E" w:rsidRDefault="0011090B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  <w:r w:rsidRPr="00CC0D5E">
        <w:rPr>
          <w:color w:val="000000"/>
          <w:sz w:val="28"/>
          <w:szCs w:val="28"/>
        </w:rPr>
        <w:t xml:space="preserve"> несет материальную </w:t>
      </w:r>
      <w:r w:rsidRPr="00CC0D5E">
        <w:rPr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color w:val="000000"/>
          <w:spacing w:val="-2"/>
          <w:sz w:val="28"/>
          <w:szCs w:val="28"/>
        </w:rPr>
        <w:t>обязанностей.</w:t>
      </w:r>
    </w:p>
    <w:p w:rsidR="0011090B" w:rsidRPr="00CC0D5E" w:rsidRDefault="0011090B" w:rsidP="009201F5">
      <w:pPr>
        <w:numPr>
          <w:ilvl w:val="0"/>
          <w:numId w:val="30"/>
        </w:num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  <w:r w:rsidRPr="00CC0D5E">
        <w:rPr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color w:val="000000"/>
          <w:spacing w:val="-2"/>
          <w:sz w:val="28"/>
          <w:szCs w:val="28"/>
        </w:rPr>
        <w:t>ответственность:</w:t>
      </w:r>
    </w:p>
    <w:p w:rsidR="0011090B" w:rsidRPr="00CC0D5E" w:rsidRDefault="0011090B" w:rsidP="009201F5">
      <w:pPr>
        <w:pStyle w:val="ListParagraph"/>
        <w:numPr>
          <w:ilvl w:val="0"/>
          <w:numId w:val="33"/>
        </w:numPr>
        <w:shd w:val="clear" w:color="auto" w:fill="FFFFFF"/>
        <w:ind w:left="0"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2"/>
          <w:sz w:val="28"/>
          <w:szCs w:val="28"/>
        </w:rPr>
        <w:t xml:space="preserve">, за </w:t>
      </w:r>
      <w:r w:rsidRPr="00CC0D5E">
        <w:rPr>
          <w:color w:val="000000"/>
          <w:spacing w:val="-1"/>
          <w:sz w:val="28"/>
          <w:szCs w:val="28"/>
        </w:rPr>
        <w:t>исключением незаконных;</w:t>
      </w:r>
    </w:p>
    <w:p w:rsidR="0011090B" w:rsidRPr="00CC0D5E" w:rsidRDefault="0011090B" w:rsidP="009201F5">
      <w:pPr>
        <w:pStyle w:val="ListParagraph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color w:val="212121"/>
          <w:spacing w:val="4"/>
          <w:sz w:val="28"/>
          <w:szCs w:val="28"/>
        </w:rPr>
        <w:t xml:space="preserve">органов </w:t>
      </w:r>
      <w:r w:rsidRPr="00CC0D5E">
        <w:rPr>
          <w:color w:val="000000"/>
          <w:spacing w:val="4"/>
          <w:sz w:val="28"/>
          <w:szCs w:val="28"/>
        </w:rPr>
        <w:t xml:space="preserve">и </w:t>
      </w:r>
      <w:r w:rsidRPr="00CC0D5E">
        <w:rPr>
          <w:color w:val="000000"/>
          <w:spacing w:val="-1"/>
          <w:sz w:val="28"/>
          <w:szCs w:val="28"/>
        </w:rPr>
        <w:t>органов местного самоуправления;</w:t>
      </w:r>
    </w:p>
    <w:p w:rsidR="0011090B" w:rsidRPr="00CC0D5E" w:rsidRDefault="0011090B" w:rsidP="009201F5">
      <w:pPr>
        <w:pStyle w:val="ListParagraph"/>
        <w:numPr>
          <w:ilvl w:val="0"/>
          <w:numId w:val="33"/>
        </w:numPr>
        <w:shd w:val="clear" w:color="auto" w:fill="FFFFFF"/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11090B" w:rsidRPr="00CC0D5E" w:rsidRDefault="0011090B" w:rsidP="009201F5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color w:val="000000"/>
          <w:spacing w:val="1"/>
          <w:sz w:val="28"/>
          <w:szCs w:val="28"/>
        </w:rPr>
        <w:t>Начальник отдела</w:t>
      </w:r>
      <w:r w:rsidRPr="00CC0D5E">
        <w:rPr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color w:val="000000"/>
          <w:spacing w:val="-3"/>
          <w:sz w:val="28"/>
          <w:szCs w:val="28"/>
        </w:rPr>
        <w:t>поручения.</w:t>
      </w:r>
    </w:p>
    <w:p w:rsidR="0011090B" w:rsidRPr="00612203" w:rsidRDefault="0011090B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pacing w:val="-4"/>
          <w:sz w:val="28"/>
          <w:szCs w:val="28"/>
        </w:rPr>
        <w:t>начальник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11090B" w:rsidRPr="00612203" w:rsidRDefault="0011090B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При исполнении служебных обязанностей </w:t>
      </w:r>
      <w:r>
        <w:rPr>
          <w:color w:val="000000"/>
          <w:sz w:val="28"/>
          <w:szCs w:val="28"/>
        </w:rPr>
        <w:t>начальник отдела</w:t>
      </w:r>
      <w:r w:rsidRPr="00612203">
        <w:rPr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color w:val="000000"/>
          <w:spacing w:val="-3"/>
          <w:sz w:val="28"/>
          <w:szCs w:val="28"/>
        </w:rPr>
        <w:t>вопросам:</w:t>
      </w:r>
    </w:p>
    <w:p w:rsidR="0011090B" w:rsidRPr="00612203" w:rsidRDefault="0011090B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>
        <w:rPr>
          <w:color w:val="000000"/>
          <w:sz w:val="28"/>
          <w:szCs w:val="28"/>
        </w:rPr>
        <w:t xml:space="preserve">территориального органа </w:t>
      </w:r>
      <w:r w:rsidRPr="00612203">
        <w:rPr>
          <w:color w:val="000000"/>
          <w:sz w:val="28"/>
          <w:szCs w:val="28"/>
        </w:rPr>
        <w:t xml:space="preserve">в </w:t>
      </w:r>
      <w:r w:rsidRPr="00612203">
        <w:rPr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11090B" w:rsidRPr="00612203" w:rsidRDefault="0011090B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color w:val="000000"/>
          <w:sz w:val="28"/>
          <w:szCs w:val="28"/>
        </w:rPr>
        <w:t>рассмотрения, визирования и подписи документов, подготовленных</w:t>
      </w:r>
      <w:r>
        <w:rPr>
          <w:color w:val="000000"/>
          <w:sz w:val="28"/>
          <w:szCs w:val="28"/>
        </w:rPr>
        <w:t xml:space="preserve"> государственными</w:t>
      </w:r>
      <w:r w:rsidRPr="00A225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гражданскими служащими отдела</w:t>
      </w:r>
      <w:r w:rsidRPr="00A2251E">
        <w:rPr>
          <w:color w:val="000000"/>
          <w:spacing w:val="-2"/>
          <w:sz w:val="28"/>
          <w:szCs w:val="28"/>
        </w:rPr>
        <w:t>;</w:t>
      </w:r>
    </w:p>
    <w:p w:rsidR="0011090B" w:rsidRPr="00612203" w:rsidRDefault="0011090B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>
        <w:rPr>
          <w:color w:val="000000"/>
          <w:spacing w:val="3"/>
          <w:sz w:val="28"/>
          <w:szCs w:val="28"/>
        </w:rPr>
        <w:t>служебного распорядка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государственными </w:t>
      </w:r>
      <w:r w:rsidRPr="00612203">
        <w:rPr>
          <w:color w:val="000000"/>
          <w:spacing w:val="3"/>
          <w:sz w:val="28"/>
          <w:szCs w:val="28"/>
        </w:rPr>
        <w:t xml:space="preserve">гражданскими служащими </w:t>
      </w:r>
      <w:r>
        <w:rPr>
          <w:color w:val="000000"/>
          <w:spacing w:val="-2"/>
          <w:sz w:val="28"/>
          <w:szCs w:val="28"/>
        </w:rPr>
        <w:t>отдела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11090B" w:rsidRPr="00612203" w:rsidRDefault="0011090B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212121"/>
          <w:sz w:val="28"/>
          <w:szCs w:val="28"/>
        </w:rPr>
        <w:t>начальник отдела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b/>
          <w:bCs/>
          <w:color w:val="212121"/>
          <w:sz w:val="28"/>
          <w:szCs w:val="28"/>
        </w:rPr>
        <w:t>управленческих и иных решений</w:t>
      </w:r>
    </w:p>
    <w:p w:rsidR="0011090B" w:rsidRPr="00612203" w:rsidRDefault="0011090B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color w:val="000000"/>
          <w:spacing w:val="12"/>
          <w:sz w:val="28"/>
          <w:szCs w:val="28"/>
        </w:rPr>
        <w:t>Начальник отдела</w:t>
      </w:r>
      <w:r w:rsidRPr="00612203">
        <w:rPr>
          <w:color w:val="000000"/>
          <w:spacing w:val="12"/>
          <w:sz w:val="28"/>
          <w:szCs w:val="28"/>
        </w:rPr>
        <w:t xml:space="preserve"> вправе </w:t>
      </w:r>
      <w:r w:rsidRPr="00612203">
        <w:rPr>
          <w:color w:val="000000"/>
          <w:spacing w:val="15"/>
          <w:sz w:val="28"/>
          <w:szCs w:val="28"/>
        </w:rPr>
        <w:t xml:space="preserve">участвовать в подготовке (обсуждении) служебного распорядка </w:t>
      </w:r>
      <w:r w:rsidRPr="00612203"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4"/>
          <w:sz w:val="28"/>
          <w:szCs w:val="28"/>
        </w:rPr>
        <w:t>рриториального органа; положения</w:t>
      </w:r>
      <w:r w:rsidRPr="00612203">
        <w:rPr>
          <w:color w:val="000000"/>
          <w:spacing w:val="4"/>
          <w:sz w:val="28"/>
          <w:szCs w:val="28"/>
        </w:rPr>
        <w:t xml:space="preserve"> о</w:t>
      </w:r>
      <w:r>
        <w:rPr>
          <w:color w:val="000000"/>
          <w:spacing w:val="4"/>
          <w:sz w:val="28"/>
          <w:szCs w:val="28"/>
        </w:rPr>
        <w:t>б</w:t>
      </w:r>
      <w:r w:rsidRPr="0061220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аналитическом отделе; должностных регламентов </w:t>
      </w:r>
      <w:r w:rsidRPr="00612203">
        <w:rPr>
          <w:color w:val="000000"/>
          <w:spacing w:val="4"/>
          <w:sz w:val="28"/>
          <w:szCs w:val="28"/>
        </w:rPr>
        <w:t xml:space="preserve">государственных </w:t>
      </w:r>
      <w:r>
        <w:rPr>
          <w:color w:val="000000"/>
          <w:spacing w:val="2"/>
          <w:sz w:val="28"/>
          <w:szCs w:val="28"/>
        </w:rPr>
        <w:t>гражданских служащих</w:t>
      </w:r>
      <w:r w:rsidRPr="0061220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аналитического отдела</w:t>
      </w:r>
      <w:r w:rsidRPr="00612203">
        <w:rPr>
          <w:color w:val="000000"/>
          <w:spacing w:val="-2"/>
          <w:sz w:val="28"/>
          <w:szCs w:val="28"/>
        </w:rPr>
        <w:t>;</w:t>
      </w:r>
      <w:r w:rsidRPr="00612203">
        <w:rPr>
          <w:color w:val="000000"/>
          <w:spacing w:val="6"/>
          <w:sz w:val="28"/>
          <w:szCs w:val="28"/>
        </w:rPr>
        <w:t xml:space="preserve"> приказов, определений, </w:t>
      </w:r>
      <w:r w:rsidRPr="00612203">
        <w:rPr>
          <w:color w:val="000000"/>
          <w:spacing w:val="-1"/>
          <w:sz w:val="28"/>
          <w:szCs w:val="28"/>
        </w:rPr>
        <w:t xml:space="preserve">решений, предписаний, </w:t>
      </w:r>
      <w:r>
        <w:rPr>
          <w:color w:val="000000"/>
          <w:spacing w:val="-1"/>
          <w:sz w:val="28"/>
          <w:szCs w:val="28"/>
        </w:rPr>
        <w:t xml:space="preserve">предупреждений, </w:t>
      </w:r>
      <w:r w:rsidRPr="00612203">
        <w:rPr>
          <w:color w:val="000000"/>
          <w:spacing w:val="-1"/>
          <w:sz w:val="28"/>
          <w:szCs w:val="28"/>
        </w:rPr>
        <w:t xml:space="preserve">протоколов, актов, заключений и </w:t>
      </w:r>
      <w:r w:rsidRPr="00612203">
        <w:rPr>
          <w:color w:val="000000"/>
          <w:spacing w:val="15"/>
          <w:sz w:val="28"/>
          <w:szCs w:val="28"/>
        </w:rPr>
        <w:t xml:space="preserve">других документов, подготовка которых входит в компетенцию </w:t>
      </w:r>
      <w:r w:rsidRPr="00612203">
        <w:rPr>
          <w:color w:val="000000"/>
          <w:spacing w:val="-1"/>
          <w:sz w:val="28"/>
          <w:szCs w:val="28"/>
        </w:rPr>
        <w:t>территориального органа.</w:t>
      </w:r>
    </w:p>
    <w:p w:rsidR="0011090B" w:rsidRPr="00C62704" w:rsidRDefault="0011090B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Начальник отдела обязан </w:t>
      </w:r>
      <w:r w:rsidRPr="00C62704">
        <w:rPr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color w:val="000000"/>
          <w:spacing w:val="-1"/>
          <w:sz w:val="28"/>
          <w:szCs w:val="28"/>
        </w:rPr>
        <w:t>.</w:t>
      </w:r>
    </w:p>
    <w:p w:rsidR="0011090B" w:rsidRPr="00CC0D5E" w:rsidRDefault="0011090B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>. 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1090B" w:rsidRDefault="0011090B" w:rsidP="008D2B31">
      <w:pPr>
        <w:widowControl/>
        <w:ind w:firstLine="709"/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Сроки и процедуры подготовки, рассмотрения проектов решений, а также </w:t>
      </w:r>
      <w:r w:rsidRPr="00CC0D5E">
        <w:rPr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color w:val="000000"/>
          <w:spacing w:val="-1"/>
          <w:sz w:val="28"/>
          <w:szCs w:val="28"/>
        </w:rPr>
        <w:t>Российской Федерации, ФАС России.</w:t>
      </w:r>
    </w:p>
    <w:p w:rsidR="0011090B" w:rsidRPr="00612203" w:rsidRDefault="0011090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>. Порядок служебного взаимодействия</w:t>
      </w:r>
    </w:p>
    <w:p w:rsidR="0011090B" w:rsidRPr="00CC0D5E" w:rsidRDefault="0011090B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color w:val="000000"/>
          <w:spacing w:val="-1"/>
          <w:sz w:val="28"/>
          <w:szCs w:val="28"/>
        </w:rPr>
        <w:t xml:space="preserve">Взаимодействие </w:t>
      </w:r>
      <w:r>
        <w:rPr>
          <w:color w:val="000000"/>
          <w:spacing w:val="-1"/>
          <w:sz w:val="28"/>
          <w:szCs w:val="28"/>
        </w:rPr>
        <w:t>начальника отдела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 w:rsidRPr="00CC0D5E">
        <w:rPr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color w:val="000000"/>
          <w:spacing w:val="11"/>
          <w:sz w:val="28"/>
          <w:szCs w:val="28"/>
        </w:rPr>
        <w:t>служащим</w:t>
      </w:r>
      <w:r>
        <w:rPr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color w:val="212121"/>
          <w:spacing w:val="1"/>
          <w:sz w:val="28"/>
          <w:szCs w:val="28"/>
        </w:rPr>
        <w:t xml:space="preserve">Указом </w:t>
      </w:r>
      <w:r w:rsidRPr="00CC0D5E">
        <w:rPr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color w:val="212121"/>
          <w:sz w:val="28"/>
          <w:szCs w:val="28"/>
        </w:rPr>
        <w:t xml:space="preserve">13, </w:t>
      </w:r>
      <w:r w:rsidRPr="00CC0D5E">
        <w:rPr>
          <w:color w:val="000000"/>
          <w:sz w:val="28"/>
          <w:szCs w:val="28"/>
        </w:rPr>
        <w:t xml:space="preserve">ст. 1531; </w:t>
      </w:r>
      <w:r w:rsidRPr="00CC0D5E">
        <w:rPr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color w:val="212121"/>
          <w:spacing w:val="6"/>
          <w:sz w:val="28"/>
          <w:szCs w:val="28"/>
        </w:rPr>
        <w:t xml:space="preserve">с </w:t>
      </w:r>
      <w:r w:rsidRPr="00CC0D5E">
        <w:rPr>
          <w:color w:val="000000"/>
          <w:spacing w:val="6"/>
          <w:sz w:val="28"/>
          <w:szCs w:val="28"/>
        </w:rPr>
        <w:t xml:space="preserve">иными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color w:val="212121"/>
          <w:spacing w:val="-1"/>
          <w:sz w:val="28"/>
          <w:szCs w:val="28"/>
        </w:rPr>
        <w:t xml:space="preserve">ФАС </w:t>
      </w:r>
      <w:r w:rsidRPr="00CC0D5E">
        <w:rPr>
          <w:color w:val="000000"/>
          <w:spacing w:val="-1"/>
          <w:sz w:val="28"/>
          <w:szCs w:val="28"/>
        </w:rPr>
        <w:t>России.</w:t>
      </w:r>
    </w:p>
    <w:p w:rsidR="0011090B" w:rsidRPr="00612203" w:rsidRDefault="0011090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Перечень государственных услуг, оказываемых </w:t>
      </w:r>
      <w:r w:rsidRPr="00612203">
        <w:rPr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b/>
          <w:bCs/>
          <w:color w:val="000000"/>
          <w:spacing w:val="-1"/>
          <w:sz w:val="28"/>
          <w:szCs w:val="28"/>
        </w:rPr>
        <w:br/>
      </w:r>
      <w:r w:rsidRPr="00612203">
        <w:rPr>
          <w:b/>
          <w:bCs/>
          <w:color w:val="000000"/>
          <w:spacing w:val="-1"/>
          <w:sz w:val="28"/>
          <w:szCs w:val="28"/>
        </w:rPr>
        <w:t>ФАС России</w:t>
      </w:r>
    </w:p>
    <w:p w:rsidR="0011090B" w:rsidRDefault="0011090B" w:rsidP="008D2B31">
      <w:pPr>
        <w:shd w:val="clear" w:color="auto" w:fill="FFFFFF"/>
        <w:spacing w:before="120" w:after="120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1"/>
          <w:sz w:val="28"/>
          <w:szCs w:val="28"/>
        </w:rPr>
        <w:t>Начальником отдела</w:t>
      </w:r>
      <w:r w:rsidRPr="00612203">
        <w:rPr>
          <w:color w:val="000000"/>
          <w:spacing w:val="1"/>
          <w:sz w:val="28"/>
          <w:szCs w:val="28"/>
        </w:rPr>
        <w:t xml:space="preserve"> </w:t>
      </w:r>
      <w:r w:rsidRPr="00612203">
        <w:rPr>
          <w:color w:val="000000"/>
          <w:spacing w:val="-1"/>
          <w:sz w:val="28"/>
          <w:szCs w:val="28"/>
        </w:rPr>
        <w:t>государственные услуги не оказываются.</w:t>
      </w:r>
    </w:p>
    <w:p w:rsidR="0011090B" w:rsidRPr="00612203" w:rsidRDefault="0011090B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Показатели эффективности и результативности </w:t>
      </w:r>
      <w:r w:rsidRPr="00612203">
        <w:rPr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11090B" w:rsidRDefault="0011090B" w:rsidP="008A337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Pr="00C62704">
        <w:rPr>
          <w:spacing w:val="-2"/>
          <w:sz w:val="28"/>
          <w:szCs w:val="28"/>
        </w:rPr>
        <w:t>Результативность профессиональной служебной деятельности начальника отдела</w:t>
      </w:r>
      <w:r w:rsidRPr="00C62704">
        <w:rPr>
          <w:spacing w:val="2"/>
          <w:sz w:val="28"/>
          <w:szCs w:val="28"/>
        </w:rPr>
        <w:t xml:space="preserve"> оценивается по </w:t>
      </w:r>
      <w:r>
        <w:rPr>
          <w:spacing w:val="2"/>
          <w:sz w:val="28"/>
          <w:szCs w:val="28"/>
        </w:rPr>
        <w:t>итогам</w:t>
      </w:r>
      <w:r w:rsidRPr="00C62704">
        <w:rPr>
          <w:spacing w:val="2"/>
          <w:sz w:val="28"/>
          <w:szCs w:val="28"/>
        </w:rPr>
        <w:t xml:space="preserve"> прохождения оценки в автоматизированной системе </w:t>
      </w:r>
      <w:r w:rsidRPr="00C62704">
        <w:rPr>
          <w:spacing w:val="2"/>
          <w:sz w:val="28"/>
          <w:szCs w:val="28"/>
          <w:lang w:val="en-US"/>
        </w:rPr>
        <w:t>POS</w:t>
      </w:r>
      <w:r w:rsidRPr="00C62704">
        <w:rPr>
          <w:spacing w:val="2"/>
          <w:sz w:val="28"/>
          <w:szCs w:val="28"/>
        </w:rPr>
        <w:t>-</w:t>
      </w:r>
      <w:r w:rsidRPr="00C62704">
        <w:rPr>
          <w:spacing w:val="2"/>
          <w:sz w:val="28"/>
          <w:szCs w:val="28"/>
          <w:lang w:val="en-US"/>
        </w:rPr>
        <w:t>TO</w:t>
      </w:r>
      <w:r w:rsidRPr="00C62704">
        <w:rPr>
          <w:spacing w:val="2"/>
          <w:sz w:val="28"/>
          <w:szCs w:val="28"/>
        </w:rPr>
        <w:t xml:space="preserve"> в соответствии</w:t>
      </w:r>
      <w:r w:rsidRPr="00C62704">
        <w:rPr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C62704">
        <w:rPr>
          <w:sz w:val="28"/>
          <w:szCs w:val="28"/>
        </w:rPr>
        <w:t>Об оценке результативности деятельности государственных гражданских служащих территориальных органов ФАС России, осуществляющих функции государственного контроля (надзора), а также иные основные функции, отнесенные к ведению территориального органа ФАС России»</w:t>
      </w:r>
      <w:r>
        <w:rPr>
          <w:sz w:val="28"/>
          <w:szCs w:val="28"/>
        </w:rPr>
        <w:t xml:space="preserve">, </w:t>
      </w:r>
      <w:r w:rsidRPr="00086451">
        <w:rPr>
          <w:sz w:val="28"/>
          <w:szCs w:val="28"/>
        </w:rPr>
        <w:t>приказа территориального органа от 03.08.2016 №052 «Об оценке результативности</w:t>
      </w:r>
      <w:r w:rsidRPr="00C6270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федеральных г</w:t>
      </w:r>
      <w:r w:rsidRPr="00C62704">
        <w:rPr>
          <w:sz w:val="28"/>
          <w:szCs w:val="28"/>
        </w:rPr>
        <w:t xml:space="preserve">осударственных гражданских служащих </w:t>
      </w:r>
      <w:r>
        <w:rPr>
          <w:sz w:val="28"/>
          <w:szCs w:val="28"/>
        </w:rPr>
        <w:t>Ивановского УФАС России, замещающих должности ниже заместителя руководителя управления (заместителя руководителя управления-начальника отдела)».</w:t>
      </w:r>
    </w:p>
    <w:p w:rsidR="0011090B" w:rsidRDefault="0011090B" w:rsidP="008A3371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11090B" w:rsidRDefault="0011090B" w:rsidP="00201162">
      <w:pPr>
        <w:pStyle w:val="NormalWeb"/>
        <w:spacing w:before="120" w:beforeAutospacing="0" w:after="120" w:afterAutospacing="0"/>
        <w:ind w:firstLine="709"/>
        <w:jc w:val="both"/>
      </w:pPr>
      <w:r>
        <w:rPr>
          <w:sz w:val="28"/>
          <w:szCs w:val="28"/>
        </w:rPr>
        <w:br w:type="page"/>
      </w:r>
    </w:p>
    <w:p w:rsidR="0011090B" w:rsidRDefault="0011090B" w:rsidP="00201162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>
        <w:rPr>
          <w:color w:val="000000"/>
          <w:spacing w:val="-1"/>
          <w:sz w:val="28"/>
          <w:szCs w:val="28"/>
        </w:rPr>
        <w:t xml:space="preserve">начальника аналитического отдела </w:t>
      </w:r>
    </w:p>
    <w:p w:rsidR="0011090B" w:rsidRDefault="0011090B" w:rsidP="00201162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Ивановского УФАС России</w:t>
      </w:r>
    </w:p>
    <w:p w:rsidR="0011090B" w:rsidRPr="00A916CC" w:rsidRDefault="0011090B" w:rsidP="00201162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6"/>
        <w:gridCol w:w="2040"/>
        <w:gridCol w:w="2040"/>
        <w:gridCol w:w="2040"/>
      </w:tblGrid>
      <w:tr w:rsidR="0011090B" w:rsidRPr="000D33E9">
        <w:trPr>
          <w:jc w:val="center"/>
        </w:trPr>
        <w:tc>
          <w:tcPr>
            <w:tcW w:w="562" w:type="dxa"/>
          </w:tcPr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№</w:t>
            </w:r>
          </w:p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11090B" w:rsidRPr="007526AC" w:rsidRDefault="0011090B" w:rsidP="00937E5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11090B" w:rsidRPr="000D33E9">
        <w:trPr>
          <w:jc w:val="center"/>
        </w:trPr>
        <w:tc>
          <w:tcPr>
            <w:tcW w:w="562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11090B" w:rsidRPr="000D33E9" w:rsidRDefault="0011090B" w:rsidP="00937E5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11090B" w:rsidRPr="00612203" w:rsidRDefault="0011090B" w:rsidP="00201162">
      <w:pPr>
        <w:spacing w:before="120" w:after="120"/>
        <w:ind w:left="426" w:right="32"/>
      </w:pPr>
    </w:p>
    <w:p w:rsidR="0011090B" w:rsidRPr="00612203" w:rsidRDefault="0011090B" w:rsidP="00201162">
      <w:pPr>
        <w:widowControl/>
        <w:autoSpaceDE/>
        <w:autoSpaceDN/>
        <w:adjustRightInd/>
        <w:spacing w:after="200" w:line="276" w:lineRule="auto"/>
      </w:pPr>
    </w:p>
    <w:p w:rsidR="0011090B" w:rsidRPr="00612203" w:rsidRDefault="0011090B" w:rsidP="00FC5D51">
      <w:pPr>
        <w:shd w:val="clear" w:color="auto" w:fill="FFFFFF"/>
        <w:spacing w:before="120" w:after="120"/>
        <w:ind w:left="426" w:right="32"/>
        <w:jc w:val="center"/>
        <w:rPr>
          <w:color w:val="000000"/>
          <w:sz w:val="28"/>
          <w:szCs w:val="28"/>
        </w:rPr>
      </w:pPr>
    </w:p>
    <w:p w:rsidR="0011090B" w:rsidRPr="00612203" w:rsidRDefault="0011090B" w:rsidP="00FC5D51">
      <w:pPr>
        <w:spacing w:before="120" w:after="120"/>
        <w:ind w:left="426" w:right="32"/>
        <w:rPr>
          <w:sz w:val="28"/>
          <w:szCs w:val="28"/>
        </w:rPr>
      </w:pPr>
    </w:p>
    <w:sectPr w:rsidR="0011090B" w:rsidRPr="00612203" w:rsidSect="00DD7339">
      <w:footerReference w:type="default" r:id="rId7"/>
      <w:pgSz w:w="11909" w:h="16834"/>
      <w:pgMar w:top="851" w:right="567" w:bottom="851" w:left="1134" w:header="720" w:footer="35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0B" w:rsidRDefault="0011090B" w:rsidP="006F3815">
      <w:r>
        <w:separator/>
      </w:r>
    </w:p>
  </w:endnote>
  <w:endnote w:type="continuationSeparator" w:id="0">
    <w:p w:rsidR="0011090B" w:rsidRDefault="0011090B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0B" w:rsidRDefault="0011090B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11090B" w:rsidRDefault="00110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0B" w:rsidRDefault="0011090B" w:rsidP="006F3815">
      <w:r>
        <w:separator/>
      </w:r>
    </w:p>
  </w:footnote>
  <w:footnote w:type="continuationSeparator" w:id="0">
    <w:p w:rsidR="0011090B" w:rsidRDefault="0011090B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2916C71"/>
    <w:multiLevelType w:val="hybridMultilevel"/>
    <w:tmpl w:val="6F16431C"/>
    <w:lvl w:ilvl="0" w:tplc="30523772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9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9"/>
  </w:num>
  <w:num w:numId="15">
    <w:abstractNumId w:val="20"/>
  </w:num>
  <w:num w:numId="16">
    <w:abstractNumId w:val="18"/>
  </w:num>
  <w:num w:numId="17">
    <w:abstractNumId w:val="14"/>
  </w:num>
  <w:num w:numId="18">
    <w:abstractNumId w:val="40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60"/>
    <w:rsid w:val="00000ED4"/>
    <w:rsid w:val="00033F04"/>
    <w:rsid w:val="00043C36"/>
    <w:rsid w:val="00074BC5"/>
    <w:rsid w:val="00077D7E"/>
    <w:rsid w:val="00086451"/>
    <w:rsid w:val="00096EF8"/>
    <w:rsid w:val="000A0663"/>
    <w:rsid w:val="000A384E"/>
    <w:rsid w:val="000D10CF"/>
    <w:rsid w:val="000D10D0"/>
    <w:rsid w:val="000D33E9"/>
    <w:rsid w:val="000D4BD0"/>
    <w:rsid w:val="0011090B"/>
    <w:rsid w:val="0012032A"/>
    <w:rsid w:val="001606F4"/>
    <w:rsid w:val="001B2520"/>
    <w:rsid w:val="001B7FCF"/>
    <w:rsid w:val="001D70D4"/>
    <w:rsid w:val="001E18EE"/>
    <w:rsid w:val="00201162"/>
    <w:rsid w:val="0025699F"/>
    <w:rsid w:val="0027342C"/>
    <w:rsid w:val="00277338"/>
    <w:rsid w:val="002D7989"/>
    <w:rsid w:val="002E0681"/>
    <w:rsid w:val="002E2E36"/>
    <w:rsid w:val="002F036A"/>
    <w:rsid w:val="00330E3F"/>
    <w:rsid w:val="00334118"/>
    <w:rsid w:val="00335915"/>
    <w:rsid w:val="003C5A95"/>
    <w:rsid w:val="0043515B"/>
    <w:rsid w:val="0044278E"/>
    <w:rsid w:val="0046365E"/>
    <w:rsid w:val="004D0669"/>
    <w:rsid w:val="004E4187"/>
    <w:rsid w:val="005327F6"/>
    <w:rsid w:val="00537BDA"/>
    <w:rsid w:val="005A45D6"/>
    <w:rsid w:val="00602C25"/>
    <w:rsid w:val="0060325D"/>
    <w:rsid w:val="00612203"/>
    <w:rsid w:val="00630FAA"/>
    <w:rsid w:val="00674804"/>
    <w:rsid w:val="006B0122"/>
    <w:rsid w:val="006C1D1F"/>
    <w:rsid w:val="006C5B28"/>
    <w:rsid w:val="006F2B82"/>
    <w:rsid w:val="006F3815"/>
    <w:rsid w:val="006F3DCA"/>
    <w:rsid w:val="00711956"/>
    <w:rsid w:val="00746808"/>
    <w:rsid w:val="007526AC"/>
    <w:rsid w:val="00766506"/>
    <w:rsid w:val="007806DE"/>
    <w:rsid w:val="007A505D"/>
    <w:rsid w:val="007C6030"/>
    <w:rsid w:val="007E359B"/>
    <w:rsid w:val="00806830"/>
    <w:rsid w:val="00837AF3"/>
    <w:rsid w:val="008755C2"/>
    <w:rsid w:val="00892988"/>
    <w:rsid w:val="0089682D"/>
    <w:rsid w:val="008A3371"/>
    <w:rsid w:val="008A5933"/>
    <w:rsid w:val="008D2B31"/>
    <w:rsid w:val="008E29D7"/>
    <w:rsid w:val="0091504A"/>
    <w:rsid w:val="009201F5"/>
    <w:rsid w:val="00927948"/>
    <w:rsid w:val="00937E5B"/>
    <w:rsid w:val="00942DDC"/>
    <w:rsid w:val="00996BBA"/>
    <w:rsid w:val="009A2D32"/>
    <w:rsid w:val="009A4043"/>
    <w:rsid w:val="009B16D8"/>
    <w:rsid w:val="009B62AA"/>
    <w:rsid w:val="009E1A84"/>
    <w:rsid w:val="009E270B"/>
    <w:rsid w:val="009E5704"/>
    <w:rsid w:val="00A2251E"/>
    <w:rsid w:val="00A453E6"/>
    <w:rsid w:val="00A479D8"/>
    <w:rsid w:val="00A916CC"/>
    <w:rsid w:val="00A917C5"/>
    <w:rsid w:val="00A93D69"/>
    <w:rsid w:val="00AB2FAD"/>
    <w:rsid w:val="00AF0AF9"/>
    <w:rsid w:val="00B35C4E"/>
    <w:rsid w:val="00B8541A"/>
    <w:rsid w:val="00BC3C2C"/>
    <w:rsid w:val="00BE5D6C"/>
    <w:rsid w:val="00BF27F7"/>
    <w:rsid w:val="00C10CD6"/>
    <w:rsid w:val="00C11BCA"/>
    <w:rsid w:val="00C12724"/>
    <w:rsid w:val="00C17121"/>
    <w:rsid w:val="00C4652D"/>
    <w:rsid w:val="00C62704"/>
    <w:rsid w:val="00C85A00"/>
    <w:rsid w:val="00CA05C1"/>
    <w:rsid w:val="00CC0D5E"/>
    <w:rsid w:val="00CD1B60"/>
    <w:rsid w:val="00CD72D9"/>
    <w:rsid w:val="00D0065A"/>
    <w:rsid w:val="00D1196D"/>
    <w:rsid w:val="00D322DF"/>
    <w:rsid w:val="00D61242"/>
    <w:rsid w:val="00DB63A9"/>
    <w:rsid w:val="00DC1E23"/>
    <w:rsid w:val="00DD0858"/>
    <w:rsid w:val="00DD7339"/>
    <w:rsid w:val="00DE37BF"/>
    <w:rsid w:val="00DF134A"/>
    <w:rsid w:val="00DF4A84"/>
    <w:rsid w:val="00DF6151"/>
    <w:rsid w:val="00E82498"/>
    <w:rsid w:val="00E977FE"/>
    <w:rsid w:val="00EA10BD"/>
    <w:rsid w:val="00EB2439"/>
    <w:rsid w:val="00EC2523"/>
    <w:rsid w:val="00ED7824"/>
    <w:rsid w:val="00F00BC5"/>
    <w:rsid w:val="00F02762"/>
    <w:rsid w:val="00F04E16"/>
    <w:rsid w:val="00F07429"/>
    <w:rsid w:val="00F63C7F"/>
    <w:rsid w:val="00FC5D51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2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0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EF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Normal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customStyle="1" w:styleId="1">
    <w:name w:val="1"/>
    <w:basedOn w:val="Normal"/>
    <w:uiPriority w:val="99"/>
    <w:rsid w:val="00077D7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2B3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E5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16</Pages>
  <Words>5647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Дмитрий Сергеевич</dc:creator>
  <cp:keywords/>
  <dc:description/>
  <cp:lastModifiedBy>Okolotina</cp:lastModifiedBy>
  <cp:revision>37</cp:revision>
  <cp:lastPrinted>2018-05-15T10:43:00Z</cp:lastPrinted>
  <dcterms:created xsi:type="dcterms:W3CDTF">2018-02-20T15:29:00Z</dcterms:created>
  <dcterms:modified xsi:type="dcterms:W3CDTF">2018-05-15T10:45:00Z</dcterms:modified>
</cp:coreProperties>
</file>